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9" w:type="dxa"/>
        <w:jc w:val="center"/>
        <w:tblLook w:val="01E0" w:firstRow="1" w:lastRow="1" w:firstColumn="1" w:lastColumn="1" w:noHBand="0" w:noVBand="0"/>
      </w:tblPr>
      <w:tblGrid>
        <w:gridCol w:w="3844"/>
        <w:gridCol w:w="2338"/>
        <w:gridCol w:w="4057"/>
      </w:tblGrid>
      <w:tr w:rsidR="00257DAC" w:rsidRPr="00257DAC" w:rsidTr="00162E9A">
        <w:trPr>
          <w:trHeight w:val="709"/>
          <w:jc w:val="center"/>
        </w:trPr>
        <w:tc>
          <w:tcPr>
            <w:tcW w:w="3844" w:type="dxa"/>
          </w:tcPr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КЫРГЫЗ РЕСПУБЛИКАСЫНЫН 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ӨКМӨТҮНӨ КАРАШТУУ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АРХИТЕКТУРА, КУРУЛУШ ЖАНА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ТУРАК ЖАЙ-КОММУНАЛДЫК ЧАРБА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МАМЛЕКЕТТИК АГЕНТТИГИ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eastAsia="ru-RU"/>
              </w:rPr>
            </w:pPr>
          </w:p>
        </w:tc>
        <w:tc>
          <w:tcPr>
            <w:tcW w:w="2338" w:type="dxa"/>
            <w:vMerge w:val="restart"/>
            <w:shd w:val="clear" w:color="auto" w:fill="auto"/>
          </w:tcPr>
          <w:p w:rsidR="00257DAC" w:rsidRPr="00257DAC" w:rsidRDefault="00257DAC" w:rsidP="00257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7DA1A8" wp14:editId="21AF99D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120015</wp:posOffset>
                  </wp:positionV>
                  <wp:extent cx="840740" cy="784225"/>
                  <wp:effectExtent l="1905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  <w:shd w:val="clear" w:color="auto" w:fill="auto"/>
          </w:tcPr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АГЕНТСТВО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АРХИТЕКТУРЫ, СТРОИТЕЛЬСТВА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ЖИЛИЩНО-КОММУНАЛЬНОГО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ХОЗЯЙСТВА ПРИ ПРАВИТЕЛЬСТВЕ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КЫРГЫЗСКОЙ РЕСПУБЛИКИ</w:t>
            </w:r>
          </w:p>
        </w:tc>
      </w:tr>
      <w:tr w:rsidR="00257DAC" w:rsidRPr="00257DAC" w:rsidTr="00162E9A">
        <w:trPr>
          <w:trHeight w:val="584"/>
          <w:jc w:val="center"/>
        </w:trPr>
        <w:tc>
          <w:tcPr>
            <w:tcW w:w="3844" w:type="dxa"/>
          </w:tcPr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ЖЕР ТИТИРӨӨГӨ ТУРУКТУУ КУРУЛУШ ЖАНА ИНЖЕНЕРЛИК ДОЛБООРЛОО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МАМЛЕКЕТТИК ИНСТИТУТУ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8" w:type="dxa"/>
            <w:vMerge/>
          </w:tcPr>
          <w:p w:rsidR="00257DAC" w:rsidRPr="00257DAC" w:rsidRDefault="00257DAC" w:rsidP="00257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shd w:val="clear" w:color="auto" w:fill="auto"/>
          </w:tcPr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ГОСУДАРСТВЕННЫЙ ИНСТИТУТ СЕЙСМОСТОЙКОГО СТРОИТЕЛЬСТВА </w:t>
            </w:r>
          </w:p>
          <w:p w:rsidR="00257DAC" w:rsidRPr="00257DAC" w:rsidRDefault="00257DAC" w:rsidP="00257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ИНЖЕНЕРНОГО ПРОЕКТИРОВАНИЯ</w:t>
            </w:r>
          </w:p>
        </w:tc>
      </w:tr>
      <w:tr w:rsidR="00257DAC" w:rsidRPr="00257DAC" w:rsidTr="00162E9A">
        <w:trPr>
          <w:jc w:val="center"/>
        </w:trPr>
        <w:tc>
          <w:tcPr>
            <w:tcW w:w="3844" w:type="dxa"/>
          </w:tcPr>
          <w:p w:rsidR="00257DAC" w:rsidRPr="00257DAC" w:rsidRDefault="00257DAC" w:rsidP="00257DAC">
            <w:pPr>
              <w:widowControl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720048, Бишкек ш., Чыгыш өнөр-жай</w:t>
            </w:r>
          </w:p>
          <w:p w:rsidR="00257DAC" w:rsidRPr="00257DAC" w:rsidRDefault="00257DAC" w:rsidP="00257DAC">
            <w:pPr>
              <w:widowControl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аймагы, Чокан Валиханов көчөсү, 2</w:t>
            </w:r>
          </w:p>
          <w:p w:rsidR="00257DAC" w:rsidRPr="00257DAC" w:rsidRDefault="00257DAC" w:rsidP="00257DAC">
            <w:pPr>
              <w:widowControl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63-13-12, факс: 44-94-75</w:t>
            </w:r>
          </w:p>
          <w:p w:rsidR="00257DAC" w:rsidRPr="00257DAC" w:rsidRDefault="00257DAC" w:rsidP="00257DAC">
            <w:pPr>
              <w:widowControl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ИНН: 00511201410056</w:t>
            </w:r>
          </w:p>
        </w:tc>
        <w:tc>
          <w:tcPr>
            <w:tcW w:w="2338" w:type="dxa"/>
            <w:shd w:val="clear" w:color="auto" w:fill="auto"/>
          </w:tcPr>
          <w:p w:rsidR="00257DAC" w:rsidRPr="00257DAC" w:rsidRDefault="00257DAC" w:rsidP="00257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57DAC" w:rsidRPr="00257DAC" w:rsidRDefault="00257DAC" w:rsidP="00257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kniipss</w:t>
            </w:r>
            <w:r w:rsidRPr="00257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@</w:t>
            </w:r>
            <w:r w:rsidRPr="00257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mail</w:t>
            </w:r>
            <w:r w:rsidRPr="00257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r w:rsidRPr="00257DA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ru</w:t>
            </w:r>
          </w:p>
        </w:tc>
        <w:tc>
          <w:tcPr>
            <w:tcW w:w="4057" w:type="dxa"/>
          </w:tcPr>
          <w:p w:rsidR="00257DAC" w:rsidRPr="00257DAC" w:rsidRDefault="00257DAC" w:rsidP="00257DAC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720048, г. Бишкек, Восточная промзона,</w:t>
            </w:r>
          </w:p>
          <w:p w:rsidR="00257DAC" w:rsidRPr="00257DAC" w:rsidRDefault="00257DAC" w:rsidP="00257DAC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улица Чокана Валиханова, 2</w:t>
            </w:r>
          </w:p>
          <w:p w:rsidR="00257DAC" w:rsidRPr="00257DAC" w:rsidRDefault="00257DAC" w:rsidP="00257DAC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тел: 63-13-12, факс: 44-94-75</w:t>
            </w:r>
          </w:p>
          <w:p w:rsidR="00257DAC" w:rsidRPr="00257DAC" w:rsidRDefault="00257DAC" w:rsidP="00257DAC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D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ИНН: 00511201410056</w:t>
            </w:r>
          </w:p>
        </w:tc>
      </w:tr>
    </w:tbl>
    <w:p w:rsidR="00257DAC" w:rsidRPr="00257DAC" w:rsidRDefault="00257DAC" w:rsidP="00257DAC">
      <w:pPr>
        <w:widowControl w:val="0"/>
        <w:spacing w:after="0" w:line="240" w:lineRule="auto"/>
        <w:ind w:right="-10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57DAC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_______________________________________________________________________________________</w:t>
      </w:r>
    </w:p>
    <w:p w:rsidR="00257DAC" w:rsidRPr="00257DAC" w:rsidRDefault="00257DAC" w:rsidP="00257DAC">
      <w:pPr>
        <w:widowControl w:val="0"/>
        <w:spacing w:after="0" w:line="240" w:lineRule="auto"/>
        <w:ind w:right="-10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D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6C6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 2018</w:t>
      </w:r>
      <w:r w:rsidR="00694A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№ 1</w:t>
      </w:r>
      <w:r w:rsidRPr="00257D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Pr="00257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22815" w:rsidRPr="00722815" w:rsidRDefault="00722815" w:rsidP="00722815">
      <w:pPr>
        <w:spacing w:after="0" w:line="24" w:lineRule="atLeas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22815" w:rsidRPr="00722815" w:rsidRDefault="00257DAC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15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15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15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15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815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2815"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Статс-секретарю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Госстроя КР.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Борубаеву С.Н.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Копия: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отдел ОАЦиВС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Госстроя КР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Асановой Г.Э.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Пресс-секретарю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Ташкараеву Э.</w:t>
      </w:r>
    </w:p>
    <w:p w:rsidR="00722815" w:rsidRPr="00722815" w:rsidRDefault="00722815" w:rsidP="001271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Государственный институт сейсмостойкого строительств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инженерного проектирования настоящим направляе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отчет о проделанной    работе института за </w:t>
      </w:r>
      <w:r w:rsidR="006C6B1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январь месяц 2018</w:t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года</w:t>
      </w:r>
      <w:r w:rsidR="004D26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6C6B18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За период с 04 января по </w:t>
      </w:r>
      <w:r w:rsidR="006C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B1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2018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года институтом проведены инженерные обследования и выданы 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заключения на сейсмостойкость зданий </w:t>
      </w:r>
      <w:r w:rsidR="006C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сооружений 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следующим объектам</w:t>
      </w:r>
      <w:r w:rsidR="006C6B18"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6B18" w:rsidRDefault="006C6B18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-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Судебного департамента  по адресу: г. Талас,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Айтматова    №285, договор №162/2017г. от 13.12.2017г. (Судебный департамент г. Талас)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здание Жогорку Кенеша г. Бишкек, пр. Чуй 205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с восточной стороны) договор №170/17 от 20.12.2017г.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нежилые помещения по адресу: с. Аламудун ул. Алма-Атинская2/2 (Центральный склад) договор №158/17г. от 01.12.2017г. (ОсОО «Кондитерский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«Куликовский Торт»);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-нежилое помещение по адресу г. Бишкек пр.Ч.Айтматова №303, договор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№160/17 ОТ 15.12.2017г. (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СЭЗ Бишкек);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-подвальные помещения корпуса «А» в здании ГУ КБ УДП и ПКР. по адресу. Бишкек ул. Логвиненко №45, договор №13/18 25.01.2018г. (ГУ КБ УДП и ПКР)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-административное здание Лебединовского Айыл Окмоту по адресу: с. Лебединовка пр. Победы №121а, договор №174/17 от 27.12.2017г. (Лебединовский. А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/О);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-нежилые и производственные помещения, по адресу: г. Токмак промзона ОАО СФ «Таку», договор№173/17 30.12.2017г. (ОсОО «Лунхен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-участки измельчения золотоизвлекательной фабрики, по адресу: Иссык-Кульская обл. Джеты-Огузскйи район, рудник «Кумтор», договор №139/17 от 11.10.2017г. (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«КУМТОР»);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-фундамента и каркаса незавершенного строительства, по адресу: г. Бишкек ул. Усенбаева№194А. договор №169/17 от 26.12.2017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служба ГКНБ)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-здания школы №30, по адресу. Бишкек пр. Чуй №76, договор №04/18 от 12.01.2018г. (Учреждение общеобразовательной сш. №30)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больницы (урологии), по адресу: г. Бишкек ул. Тоголок Молдо №1 договор №15/18 (гарантийное письмо до 15.02.2018г.) (КГМА).</w:t>
      </w:r>
    </w:p>
    <w:p w:rsidR="006C6B18" w:rsidRPr="00722815" w:rsidRDefault="006C6B18" w:rsidP="00127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выполненных работ по Технич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заключениям составляю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(одиннадцать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C6B18" w:rsidRPr="00722815" w:rsidRDefault="006C6B18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Разработаны и выданы специальные Технические условия на проектирование для следующих перечисленных объектов: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СТУ на проектирование» «Многоэтажный жилой дом» по адресу: г. Бишкек ул. Суюнбаева б/н, договор №154/17 от 22.12.2017г. </w:t>
      </w:r>
    </w:p>
    <w:p w:rsidR="006C6B18" w:rsidRDefault="006C6B18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(ОсОО «Авента Строй»)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СТУ на проектирование «4-х этажный жилой дом» по адресу: Бишкек ул. Байтик-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Баатыра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/н, договор №156/17 от 30.11.2017г.  </w:t>
      </w:r>
    </w:p>
    <w:p w:rsidR="006C6B18" w:rsidRDefault="006C6B18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(Аманбаев У.)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СТУ на проектирование «Многоэтажный жилой дом» по адресу: г. Бишкек ул. Сухэ-Батора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б/н, (ОсОО «Нурзаман»);</w:t>
      </w:r>
    </w:p>
    <w:p w:rsidR="006C6B18" w:rsidRDefault="006C6B18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СТУ на проектирование «Многоэтажный жилой дом» по адресу: г. Бишкек улПанфилова-Чуйкова №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125,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ОсОО «Экспострой»)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Pr="00722815" w:rsidRDefault="006C6B18" w:rsidP="001271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СТУ на проектирование «Многоэтажный жилой дом с объектами соцкультбыта» по адресу: г. Бишкек пр.Ч.Айтматова б/н. (Таалайбеков Т.)</w:t>
      </w:r>
      <w:r w:rsidR="00BC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B18" w:rsidRPr="00BC189A" w:rsidRDefault="006C6B18" w:rsidP="001271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815">
        <w:rPr>
          <w:rFonts w:ascii="Times New Roman" w:hAnsi="Times New Roman" w:cs="Times New Roman"/>
          <w:sz w:val="28"/>
          <w:szCs w:val="28"/>
        </w:rPr>
        <w:t xml:space="preserve">Общее количество выполненных Технических условий </w:t>
      </w:r>
      <w:r w:rsidR="00BC189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7228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228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(пять</w:t>
      </w:r>
      <w:r w:rsidR="00BC189A">
        <w:rPr>
          <w:rFonts w:ascii="Times New Roman" w:hAnsi="Times New Roman" w:cs="Times New Roman"/>
          <w:sz w:val="28"/>
          <w:szCs w:val="28"/>
        </w:rPr>
        <w:t xml:space="preserve">).                  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</w:t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722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15" w:rsidRPr="00507D3F" w:rsidRDefault="00722815" w:rsidP="001271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согласно заданий Госстроя проведены следующие работы:</w:t>
      </w:r>
    </w:p>
    <w:p w:rsidR="00722815" w:rsidRPr="00722815" w:rsidRDefault="00722815" w:rsidP="001271DA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F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института ознакомлены Указом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Кыргызской Республики «</w:t>
      </w:r>
      <w:r w:rsidR="007F3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обьявлении 201</w:t>
      </w:r>
      <w:r w:rsidR="00BA5434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Годом развития регионов».</w:t>
      </w:r>
    </w:p>
    <w:p w:rsidR="00722815" w:rsidRPr="00722815" w:rsidRDefault="00722815" w:rsidP="001271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институ</w:t>
      </w:r>
      <w:r w:rsidR="007F3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оформлена подписка на первое полугодие 2018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государственные газеты «Тил жана маданият», «Кыргыз Туусу», «Эркин Тоо», «Кыргыз Тили», «Вечерний Бишкек»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Государственного языка и развития национальной культуры.  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5C61" w:rsidRP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C61" w:rsidRP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протокольного совещания АПКР</w:t>
      </w:r>
      <w:r w:rsidR="00C95C61" w:rsidRP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FBF" w:rsidRP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07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обследовано фактическое состояние конструкции урологического центра Национального госпиталя при Министерстве здравоохранения Кыргызской Республики и выдано Техническое заключение. </w:t>
      </w:r>
    </w:p>
    <w:p w:rsidR="00722815" w:rsidRPr="00BC189A" w:rsidRDefault="00074FBF" w:rsidP="00127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</w:t>
      </w:r>
      <w:r w:rsidR="00722815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 постоянно участвует в обсуждении «Плана Срочных и пошаговых действий по демонтажу коррупционных схем...», сотрудник института является членом рабочей группы по разработке Стратегии строительной отрасли в КР на 2017-2025гг., а также работает «Телефон доверия» (0312 631312).</w:t>
      </w:r>
    </w:p>
    <w:p w:rsidR="00CE5FFA" w:rsidRDefault="00722815" w:rsidP="001271DA">
      <w:pPr>
        <w:tabs>
          <w:tab w:val="left" w:pos="709"/>
        </w:tabs>
        <w:spacing w:after="0" w:line="240" w:lineRule="auto"/>
        <w:ind w:right="14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ведутся работы по разработке нормативно-техниче</w:t>
      </w:r>
      <w:r w:rsidR="00C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документов в строительстве. </w:t>
      </w:r>
      <w:r w:rsidR="00CE5FF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институт еженедельно предоставляет</w:t>
      </w:r>
      <w:r w:rsidR="00074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информацию</w:t>
      </w:r>
      <w:r w:rsidR="00CE5F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F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исполненным работам каждого СНиПа. (последние отправленные письма в адрес Госстроя КР №7-73, №9-75, №6-76, №11-71 от 02.02.18г.)</w:t>
      </w:r>
    </w:p>
    <w:p w:rsidR="00722815" w:rsidRPr="00722815" w:rsidRDefault="00CE5FFA" w:rsidP="001271DA">
      <w:pPr>
        <w:tabs>
          <w:tab w:val="left" w:pos="709"/>
        </w:tabs>
        <w:spacing w:after="0" w:line="240" w:lineRule="auto"/>
        <w:ind w:right="14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</w:t>
      </w:r>
      <w:r w:rsidR="00074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институтом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проводились презентации по 6 СНиПам в Госстрое</w:t>
      </w:r>
      <w:r w:rsidR="00BC2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074FBF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были рассмотрены сроки реализации актуализации нормативных документов.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22815" w:rsidRPr="00183A80" w:rsidRDefault="00722815" w:rsidP="001271DA">
      <w:pPr>
        <w:spacing w:after="0" w:line="240" w:lineRule="auto"/>
        <w:ind w:right="5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Pr="00722815">
        <w:rPr>
          <w:rFonts w:ascii="Times New Roman" w:eastAsia="Calibri" w:hAnsi="Times New Roman" w:cs="Times New Roman"/>
          <w:sz w:val="28"/>
          <w:szCs w:val="28"/>
        </w:rPr>
        <w:t xml:space="preserve">осуществлен личный прием граждан администрацией в количестве </w:t>
      </w:r>
      <w:r w:rsidR="00507D3F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1666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815">
        <w:rPr>
          <w:rFonts w:ascii="Times New Roman" w:eastAsia="Calibri" w:hAnsi="Times New Roman" w:cs="Times New Roman"/>
          <w:sz w:val="28"/>
          <w:szCs w:val="28"/>
        </w:rPr>
        <w:t>человек.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Институтом ведутся работы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5434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еженедельному плану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директора Госстроя КР и проводится постоянный мониторинг проводимых работ.</w:t>
      </w:r>
    </w:p>
    <w:p w:rsidR="00722815" w:rsidRPr="00722815" w:rsidRDefault="00722815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Исполнены и подготовлены ответы в срок по поручениям Госстроя Кыргызской Республики: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271DA" w:rsidRPr="001271DA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поручений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Президента КР;</w:t>
      </w:r>
    </w:p>
    <w:p w:rsid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</w:t>
      </w:r>
      <w:r w:rsidR="001271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71DA"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 министра;</w:t>
      </w:r>
    </w:p>
    <w:p w:rsidR="006605A9" w:rsidRPr="00722815" w:rsidRDefault="006605A9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</w:t>
      </w:r>
      <w:r w:rsidR="00127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поручений Жогорку Кенеша КР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</w:t>
      </w:r>
      <w:r w:rsidR="008F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Государственного агентства архитектуры, строительства и жилищно-коммунального хозяйства при Правительстве Кыргызской Республики;</w:t>
      </w:r>
    </w:p>
    <w:p w:rsidR="00722815" w:rsidRPr="00722815" w:rsidRDefault="00722815" w:rsidP="00127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 </w:t>
      </w:r>
      <w:r w:rsidRPr="007228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815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="008F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различных организаций и учреждений и физических лиц.</w:t>
      </w:r>
    </w:p>
    <w:p w:rsidR="00722815" w:rsidRPr="00722815" w:rsidRDefault="00722815" w:rsidP="00127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07D3F" w:rsidRPr="00507D3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50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 поступило денежных средств по договорам от физических лиц –</w:t>
      </w:r>
      <w:r w:rsidR="0050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1 049 768,49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сомов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юридических лиц-</w:t>
      </w:r>
      <w:r w:rsidRPr="007228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0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2 048 755,45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сомов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на сумму</w:t>
      </w:r>
      <w:r w:rsidR="00C3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0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3 098 523,94 </w:t>
      </w: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сомов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815" w:rsidRPr="00722815" w:rsidRDefault="00722815" w:rsidP="00127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исполнению плана действий/работы директора и отчет о проделанной работе еженедельно выставляется на сайте института и ежемесячно (5 числа)</w:t>
      </w:r>
      <w:r w:rsidRPr="007228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пресс-секретарю Госстроя для выставления на сайт.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815" w:rsidRPr="00722815" w:rsidRDefault="00722815" w:rsidP="00127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Директор                                                   У.Ш. Азыгалиев </w:t>
      </w: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815" w:rsidRP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815" w:rsidRDefault="00722815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496" w:rsidRDefault="00833496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496" w:rsidRDefault="00833496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4" w:rsidRDefault="00BA5434" w:rsidP="001271DA">
      <w:pPr>
        <w:spacing w:line="240" w:lineRule="auto"/>
        <w:ind w:right="-185"/>
        <w:jc w:val="both"/>
        <w:rPr>
          <w:sz w:val="26"/>
          <w:szCs w:val="26"/>
        </w:rPr>
      </w:pPr>
    </w:p>
    <w:p w:rsidR="00BA5434" w:rsidRDefault="00BA5434" w:rsidP="001271DA">
      <w:pPr>
        <w:spacing w:line="240" w:lineRule="auto"/>
        <w:ind w:right="-18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537845" cy="593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Исп.: Общий отдел, тел.:63-13-12</w:t>
      </w:r>
    </w:p>
    <w:p w:rsidR="00833496" w:rsidRDefault="00BA5434" w:rsidP="001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6"/>
          <w:szCs w:val="26"/>
        </w:rPr>
        <w:t xml:space="preserve">                ==========================================================</w:t>
      </w:r>
    </w:p>
    <w:sectPr w:rsidR="008334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4C" w:rsidRDefault="0006534C">
      <w:pPr>
        <w:spacing w:after="0" w:line="240" w:lineRule="auto"/>
      </w:pPr>
      <w:r>
        <w:separator/>
      </w:r>
    </w:p>
  </w:endnote>
  <w:endnote w:type="continuationSeparator" w:id="0">
    <w:p w:rsidR="0006534C" w:rsidRDefault="000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697222"/>
      <w:docPartObj>
        <w:docPartGallery w:val="Page Numbers (Bottom of Page)"/>
        <w:docPartUnique/>
      </w:docPartObj>
    </w:sdtPr>
    <w:sdtEndPr/>
    <w:sdtContent>
      <w:p w:rsidR="0023644A" w:rsidRDefault="002364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19">
          <w:rPr>
            <w:noProof/>
          </w:rPr>
          <w:t>1</w:t>
        </w:r>
        <w:r>
          <w:fldChar w:fldCharType="end"/>
        </w:r>
      </w:p>
    </w:sdtContent>
  </w:sdt>
  <w:p w:rsidR="0023644A" w:rsidRDefault="002364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4C" w:rsidRDefault="0006534C">
      <w:pPr>
        <w:spacing w:after="0" w:line="240" w:lineRule="auto"/>
      </w:pPr>
      <w:r>
        <w:separator/>
      </w:r>
    </w:p>
  </w:footnote>
  <w:footnote w:type="continuationSeparator" w:id="0">
    <w:p w:rsidR="0006534C" w:rsidRDefault="0006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4B51"/>
    <w:multiLevelType w:val="hybridMultilevel"/>
    <w:tmpl w:val="89A4FB46"/>
    <w:lvl w:ilvl="0" w:tplc="A6EAD5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5"/>
    <w:rsid w:val="0006534C"/>
    <w:rsid w:val="00074FBF"/>
    <w:rsid w:val="000C1EFE"/>
    <w:rsid w:val="000C2316"/>
    <w:rsid w:val="000F1748"/>
    <w:rsid w:val="000F4978"/>
    <w:rsid w:val="001271DA"/>
    <w:rsid w:val="00164099"/>
    <w:rsid w:val="001666B3"/>
    <w:rsid w:val="00183A80"/>
    <w:rsid w:val="00235F8B"/>
    <w:rsid w:val="0023644A"/>
    <w:rsid w:val="0025100D"/>
    <w:rsid w:val="00257DAC"/>
    <w:rsid w:val="00260BC1"/>
    <w:rsid w:val="002F79F1"/>
    <w:rsid w:val="0034089F"/>
    <w:rsid w:val="003543D7"/>
    <w:rsid w:val="003671FF"/>
    <w:rsid w:val="003D29D2"/>
    <w:rsid w:val="003D7E8E"/>
    <w:rsid w:val="003E5A4E"/>
    <w:rsid w:val="00487394"/>
    <w:rsid w:val="004963F8"/>
    <w:rsid w:val="004A03D8"/>
    <w:rsid w:val="004C1728"/>
    <w:rsid w:val="004D26B6"/>
    <w:rsid w:val="00507D3F"/>
    <w:rsid w:val="00531327"/>
    <w:rsid w:val="00536783"/>
    <w:rsid w:val="005371A1"/>
    <w:rsid w:val="0056700A"/>
    <w:rsid w:val="00590119"/>
    <w:rsid w:val="005B1ADF"/>
    <w:rsid w:val="005B6620"/>
    <w:rsid w:val="005D4A2D"/>
    <w:rsid w:val="00656A68"/>
    <w:rsid w:val="006605A4"/>
    <w:rsid w:val="006605A9"/>
    <w:rsid w:val="00686409"/>
    <w:rsid w:val="00692807"/>
    <w:rsid w:val="00694A90"/>
    <w:rsid w:val="006A2D79"/>
    <w:rsid w:val="006A6C45"/>
    <w:rsid w:val="006C0EA5"/>
    <w:rsid w:val="006C6B18"/>
    <w:rsid w:val="006F39F4"/>
    <w:rsid w:val="00707EEE"/>
    <w:rsid w:val="00722815"/>
    <w:rsid w:val="00733913"/>
    <w:rsid w:val="00741540"/>
    <w:rsid w:val="00794FF1"/>
    <w:rsid w:val="007C0219"/>
    <w:rsid w:val="007C7C2A"/>
    <w:rsid w:val="007D5B96"/>
    <w:rsid w:val="007D688D"/>
    <w:rsid w:val="007F3309"/>
    <w:rsid w:val="00833496"/>
    <w:rsid w:val="008F4CB2"/>
    <w:rsid w:val="00937DD7"/>
    <w:rsid w:val="00A01230"/>
    <w:rsid w:val="00A367BD"/>
    <w:rsid w:val="00A906B3"/>
    <w:rsid w:val="00AB0D27"/>
    <w:rsid w:val="00AC2641"/>
    <w:rsid w:val="00B66634"/>
    <w:rsid w:val="00BA5434"/>
    <w:rsid w:val="00BC189A"/>
    <w:rsid w:val="00BC2901"/>
    <w:rsid w:val="00BF25C9"/>
    <w:rsid w:val="00C3713C"/>
    <w:rsid w:val="00C460AA"/>
    <w:rsid w:val="00C90488"/>
    <w:rsid w:val="00C95C61"/>
    <w:rsid w:val="00CE5FFA"/>
    <w:rsid w:val="00D00837"/>
    <w:rsid w:val="00D429C5"/>
    <w:rsid w:val="00D65DAF"/>
    <w:rsid w:val="00DC17D9"/>
    <w:rsid w:val="00DD600D"/>
    <w:rsid w:val="00DE2A86"/>
    <w:rsid w:val="00E20030"/>
    <w:rsid w:val="00E37FDA"/>
    <w:rsid w:val="00EA1C91"/>
    <w:rsid w:val="00EA3DC2"/>
    <w:rsid w:val="00EE1D52"/>
    <w:rsid w:val="00F07B82"/>
    <w:rsid w:val="00F82F3C"/>
    <w:rsid w:val="00FD61F1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6EA85-C7EE-4CD8-B930-A43CB31E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8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22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2017-12-01T09:16:00Z</cp:lastPrinted>
  <dcterms:created xsi:type="dcterms:W3CDTF">2018-02-23T18:55:00Z</dcterms:created>
  <dcterms:modified xsi:type="dcterms:W3CDTF">2018-02-23T18:55:00Z</dcterms:modified>
</cp:coreProperties>
</file>